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28" w:rsidRPr="002B1042" w:rsidRDefault="00E20928" w:rsidP="00E20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042">
        <w:rPr>
          <w:rFonts w:ascii="Times New Roman" w:hAnsi="Times New Roman" w:cs="Times New Roman"/>
          <w:b/>
          <w:sz w:val="28"/>
          <w:szCs w:val="28"/>
        </w:rPr>
        <w:t xml:space="preserve">Аннотации к рабочим программам ООО на 2022 – 2023 </w:t>
      </w:r>
      <w:proofErr w:type="spellStart"/>
      <w:r w:rsidRPr="002B1042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2B104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066" w:type="dxa"/>
        <w:tblInd w:w="-431" w:type="dxa"/>
        <w:tblLook w:val="04A0" w:firstRow="1" w:lastRow="0" w:firstColumn="1" w:lastColumn="0" w:noHBand="0" w:noVBand="1"/>
      </w:tblPr>
      <w:tblGrid>
        <w:gridCol w:w="1986"/>
        <w:gridCol w:w="8080"/>
      </w:tblGrid>
      <w:tr w:rsidR="00E20928" w:rsidRPr="002B1042" w:rsidTr="0049742B">
        <w:tc>
          <w:tcPr>
            <w:tcW w:w="1986" w:type="dxa"/>
          </w:tcPr>
          <w:p w:rsidR="00E20928" w:rsidRPr="002B1042" w:rsidRDefault="00E20928" w:rsidP="0049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b/>
                <w:sz w:val="24"/>
                <w:szCs w:val="24"/>
              </w:rPr>
              <w:t>Класс, предмет</w:t>
            </w:r>
          </w:p>
        </w:tc>
        <w:tc>
          <w:tcPr>
            <w:tcW w:w="8080" w:type="dxa"/>
          </w:tcPr>
          <w:p w:rsidR="00E20928" w:rsidRPr="002B1042" w:rsidRDefault="00E20928" w:rsidP="0049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20928" w:rsidRPr="002B1042" w:rsidTr="0049742B">
        <w:tc>
          <w:tcPr>
            <w:tcW w:w="1986" w:type="dxa"/>
          </w:tcPr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80" w:type="dxa"/>
          </w:tcPr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«Русский язык» для 10-11 классов разработана в соответствии с требованиями федерального государственного образовательного стандарта среднего общего образования, с учетом содержания примерной основной образовательной программы среднего общего образования и рабочей программы по русскому языку к УМК Л. М.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Рыбченковой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, О.М. Александровой, А.Г.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Нарушевича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и др. «Русский язык» -10-11 классы. Базовый уровень/ авт.-сост. Л.М.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А.Г.Нарушевич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2021 г. Согласно учебному плану   на 2022-2023 учебный год на изучение русского языка на уровне среднего общего образования (базовый уровень) отводится в 11 классе- 3часа в неделю, 102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часа в год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928" w:rsidRPr="002B1042" w:rsidTr="0049742B">
        <w:tc>
          <w:tcPr>
            <w:tcW w:w="1986" w:type="dxa"/>
          </w:tcPr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080" w:type="dxa"/>
          </w:tcPr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в 11кл. составлена на основе требований ФГОС среднего общего образования, в соответствии с примерными программами и в соответствии с учебным планом школы. На изучение данной программы выделено 3 часа в неделю, за год 102 часа. Для изучения используются УМК: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О.Г.Михайлов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И.О.Шайтано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В.А.Чалмаев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 Москва, Просвещение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, 2021 год</w:t>
            </w:r>
          </w:p>
        </w:tc>
      </w:tr>
      <w:tr w:rsidR="00E20928" w:rsidRPr="002B1042" w:rsidTr="0049742B">
        <w:tc>
          <w:tcPr>
            <w:tcW w:w="1986" w:type="dxa"/>
          </w:tcPr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080" w:type="dxa"/>
          </w:tcPr>
          <w:p w:rsidR="00E20928" w:rsidRPr="002B1042" w:rsidRDefault="00E20928" w:rsidP="002B1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10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Рабочая программа</w:t>
            </w:r>
            <w:r w:rsidRPr="002B10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предмету «Родной язык (русский)» в 11классе составлена в </w:t>
            </w:r>
            <w:proofErr w:type="spellStart"/>
            <w:r w:rsidRPr="002B10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соответствиис</w:t>
            </w:r>
            <w:proofErr w:type="spellEnd"/>
            <w:r w:rsidRPr="002B10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требованиями Федерального государственного образовательного стандарта </w:t>
            </w:r>
            <w:proofErr w:type="spellStart"/>
            <w:r w:rsidRPr="002B10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среднегообщего</w:t>
            </w:r>
            <w:proofErr w:type="spellEnd"/>
            <w:r w:rsidRPr="002B10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образования, с использованием Примерной основной образовательной программы.</w:t>
            </w:r>
          </w:p>
          <w:p w:rsidR="00E20928" w:rsidRPr="002B1042" w:rsidRDefault="00E20928" w:rsidP="002B1042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10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изучение данной программы выделено 1 час в неделю, т.е. 34 ч. в год.</w:t>
            </w:r>
            <w:bookmarkStart w:id="0" w:name="_GoBack"/>
            <w:bookmarkEnd w:id="0"/>
          </w:p>
        </w:tc>
      </w:tr>
      <w:tr w:rsidR="00E20928" w:rsidRPr="002B1042" w:rsidTr="0049742B">
        <w:tc>
          <w:tcPr>
            <w:tcW w:w="1986" w:type="dxa"/>
          </w:tcPr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080" w:type="dxa"/>
          </w:tcPr>
          <w:p w:rsidR="00E20928" w:rsidRPr="002B1042" w:rsidRDefault="00E20928" w:rsidP="002B1042">
            <w:pPr>
              <w:pStyle w:val="c11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color w:val="000000"/>
              </w:rPr>
            </w:pPr>
            <w:r w:rsidRPr="002B1042">
              <w:rPr>
                <w:rStyle w:val="c13"/>
                <w:b/>
                <w:color w:val="000000"/>
              </w:rPr>
              <w:t>Рабочая программа</w:t>
            </w:r>
            <w:r w:rsidRPr="002B1042">
              <w:rPr>
                <w:rStyle w:val="c13"/>
                <w:color w:val="000000"/>
              </w:rPr>
              <w:t xml:space="preserve"> по родной (русской) литературе разработана в соответствии с учётом требований Федерального государственного образовательного стандарта и Примерной основной образовательной программы к результатам освоения обучающимися образовательной программы среднего общего образования, Программы курса «Литература». 10-11 классы. Базовый уровень / авторы-составители С.А. Зинин, В.А. </w:t>
            </w:r>
            <w:proofErr w:type="spellStart"/>
            <w:r w:rsidRPr="002B1042">
              <w:rPr>
                <w:rStyle w:val="c13"/>
                <w:color w:val="000000"/>
              </w:rPr>
              <w:t>Чалмаев</w:t>
            </w:r>
            <w:proofErr w:type="spellEnd"/>
            <w:r w:rsidRPr="002B1042">
              <w:rPr>
                <w:rStyle w:val="c13"/>
                <w:color w:val="000000"/>
              </w:rPr>
              <w:t>. – Москва: «Русское слово – учебник», 2018г.</w:t>
            </w:r>
          </w:p>
          <w:p w:rsidR="00E20928" w:rsidRPr="002B1042" w:rsidRDefault="00E20928" w:rsidP="002B1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1042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предмет «Родная (русская) литература» изучает</w:t>
            </w:r>
            <w:r w:rsidRPr="002B1042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ся в 11 классе - 3часа в неделю</w:t>
            </w:r>
            <w:r w:rsidRPr="002B1042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 (102 часа в год).</w:t>
            </w:r>
          </w:p>
        </w:tc>
      </w:tr>
      <w:tr w:rsidR="00E20928" w:rsidRPr="002B1042" w:rsidTr="0049742B">
        <w:tc>
          <w:tcPr>
            <w:tcW w:w="1986" w:type="dxa"/>
          </w:tcPr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080" w:type="dxa"/>
          </w:tcPr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для обучающихся 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11 класса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в соответствии с требованиями Федерального государственного образовательного стандарта (ФГОС) основного общего образования; на основе примерной программы основного общего образования по иностранным языкам; на основе авторской рабочей программы по английскому языку для 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В.Г. Апалькова к УМК «Английский в фокусе» («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») / В.Г. Апальков «Рабочие программы. Английский язык. Предметная линия учебников «Английский в фокусе» 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. Пособие для учителей общеобразовательных учреждений». – М.: «Просвещение», 2017. – 87 с. Рабочая программа ориентирована на использование учебников «Английский в фокусе» («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») для 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 авторов Ваулиной Ю.Е., Дули Д.,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(издательство «Просвещение»).</w:t>
            </w:r>
          </w:p>
        </w:tc>
      </w:tr>
      <w:tr w:rsidR="00E20928" w:rsidRPr="002B1042" w:rsidTr="0049742B">
        <w:tc>
          <w:tcPr>
            <w:tcW w:w="1986" w:type="dxa"/>
          </w:tcPr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80" w:type="dxa"/>
          </w:tcPr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«Математика» для 5-6 классов разработана и составлена на основе следующих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учебников:</w:t>
            </w:r>
          </w:p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       Алгебра и начала математического анализа 11 класс. Учебник для общеобразовательных организаций (базовый и углубленный уровни). В двух частях. Ч.1-Ч.2 /А.Г. Мордкович, П.В. Семенов.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Оформление, М: «Мнемозина», 2021.</w:t>
            </w:r>
          </w:p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10-11 классы: учебник для общеобразовательных организаций: базовый и углубленный уровни /Л.С.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Атаносян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proofErr w:type="gram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М :</w:t>
            </w:r>
            <w:proofErr w:type="gram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2021.</w:t>
            </w:r>
          </w:p>
        </w:tc>
      </w:tr>
      <w:tr w:rsidR="00E20928" w:rsidRPr="002B1042" w:rsidTr="0049742B">
        <w:tc>
          <w:tcPr>
            <w:tcW w:w="1986" w:type="dxa"/>
          </w:tcPr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80" w:type="dxa"/>
          </w:tcPr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 w:rsidRPr="002B1042">
              <w:rPr>
                <w:rFonts w:ascii="Times New Roman" w:hAnsi="Times New Roman" w:cs="Times New Roman"/>
                <w:sz w:val="24"/>
                <w:szCs w:val="28"/>
              </w:rPr>
              <w:t xml:space="preserve"> учебного предмета «История» для 11 класса составлена на основе образовательной программы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>средного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 xml:space="preserve"> общего образования МКОУ «Старковская СОШ», рабочей программы воспитания обучающихся на уровне среднего общего образования МКОУ «Старковская СОШ» на 2022-2023 учебный год, авторской программы «Всеобщая история» 5-9 классы. Предметная линия учебников по истории: История России 10-11 класс» в трёх частях, авторы: А. А. Данилов, М.М.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>Горинов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 xml:space="preserve">, М.Ю.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>Моруков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 xml:space="preserve">, И.В.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>Курукин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 xml:space="preserve">, А.Я. Токарева под редакцией академика РАН А. В.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>Торкунова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 xml:space="preserve">; по «Новейшей истории 10-11 класс» О.С.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>Сороко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 xml:space="preserve">-Цюпа, А.О.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>Сороко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 xml:space="preserve">-Цюпа, под редакцией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>А.О.Чубарьяна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B104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B1042">
              <w:rPr>
                <w:rFonts w:ascii="Times New Roman" w:hAnsi="Times New Roman" w:cs="Times New Roman"/>
                <w:sz w:val="24"/>
                <w:szCs w:val="28"/>
              </w:rPr>
              <w:t>Общее количество времени на учебный год обучения составляет 68 часов. Недельная нагрузка составляет 2 часа, при 33 учебных неделях.</w:t>
            </w:r>
          </w:p>
        </w:tc>
      </w:tr>
      <w:tr w:rsidR="00E20928" w:rsidRPr="002B1042" w:rsidTr="0049742B">
        <w:tc>
          <w:tcPr>
            <w:tcW w:w="1986" w:type="dxa"/>
          </w:tcPr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80" w:type="dxa"/>
          </w:tcPr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1042">
              <w:rPr>
                <w:rFonts w:ascii="Times New Roman" w:hAnsi="Times New Roman" w:cs="Times New Roman"/>
                <w:b/>
                <w:sz w:val="24"/>
                <w:szCs w:val="28"/>
              </w:rPr>
              <w:t>Рабочая</w:t>
            </w:r>
            <w:r w:rsidRPr="002B104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программа</w:t>
            </w:r>
            <w:r w:rsidRPr="002B1042">
              <w:rPr>
                <w:rFonts w:ascii="Times New Roman" w:hAnsi="Times New Roman" w:cs="Times New Roman"/>
                <w:sz w:val="24"/>
                <w:szCs w:val="28"/>
              </w:rPr>
              <w:t xml:space="preserve"> составлена на основе Примерной программы основного общего образования по обществознанию и авторской программы Л.Н. Боголюбова, А.Ю. 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>Лазебниковой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8"/>
              </w:rPr>
              <w:t xml:space="preserve"> и соответствует федеральному государственному образовательному стандарту основного общего образования. Предметная линия учебников по обществознанию: «Обществознание» 10-11 класс под ред. Л.Н. Боголюбова и др. Общее количество времени на учебный год обучения составляет 66 часов. Недельная нагрузка составляет 2 часа, при 33 учебных неделях.</w:t>
            </w:r>
          </w:p>
        </w:tc>
      </w:tr>
      <w:tr w:rsidR="002B1042" w:rsidRPr="002B1042" w:rsidTr="0049742B">
        <w:tc>
          <w:tcPr>
            <w:tcW w:w="1986" w:type="dxa"/>
          </w:tcPr>
          <w:p w:rsidR="002B1042" w:rsidRDefault="002B1042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2B1042" w:rsidRPr="002B1042" w:rsidRDefault="002B1042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80" w:type="dxa"/>
          </w:tcPr>
          <w:p w:rsidR="002B1042" w:rsidRPr="002B1042" w:rsidRDefault="002B1042" w:rsidP="002B1042">
            <w:pPr>
              <w:ind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B1042">
              <w:rPr>
                <w:rFonts w:ascii="Times New Roman" w:hAnsi="Times New Roman" w:cs="Times New Roman"/>
                <w:b/>
                <w:sz w:val="24"/>
                <w:szCs w:val="24"/>
              </w:rPr>
              <w:t>абочая программа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согласно примерной рабочей программе, федеральному образовательному стандарту от 29.12.2012 "Об образовании в российской федерации", федеральному государственному образовательному стандарту ООО. Учебное методическое обеспечение образовательного процесса предусматривает использует УМК линии "Полярная звезда" 11 класса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928" w:rsidRPr="002B1042" w:rsidTr="0049742B">
        <w:tc>
          <w:tcPr>
            <w:tcW w:w="1986" w:type="dxa"/>
          </w:tcPr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20928" w:rsidRPr="002B1042" w:rsidRDefault="00E209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080" w:type="dxa"/>
          </w:tcPr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11 по основам безопасности жизнедеятельности составлена на основании следующих нормативно-правовых документов:</w:t>
            </w:r>
          </w:p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 компонента государственного стандарта среднего общего образования по ОБЖ утвержденного приказом Минобразования России от 05. 03 2004 г. № 1089.</w:t>
            </w:r>
          </w:p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ab/>
              <w:t>Законом Российской Федерации «Об образовании в РФ» от 27.12.2012г. №273-ФЗ.</w:t>
            </w:r>
          </w:p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начального общего образования в 2020-2021 учебном году.</w:t>
            </w:r>
          </w:p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методические документы:</w:t>
            </w:r>
          </w:p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Комплексной учебной программы курса «Основы безопасности жизнедеятельности» для общеобразовательных учреждений 10-11 классы, разработанной авторами С.В. Ким, В.А. Горский М.: «</w:t>
            </w:r>
            <w:proofErr w:type="spellStart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-Граф», 2019;</w:t>
            </w:r>
          </w:p>
          <w:p w:rsidR="00E20928" w:rsidRPr="002B1042" w:rsidRDefault="00E20928" w:rsidP="002B104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B1042">
              <w:rPr>
                <w:rFonts w:ascii="Times New Roman" w:hAnsi="Times New Roman" w:cs="Times New Roman"/>
                <w:sz w:val="24"/>
                <w:szCs w:val="24"/>
              </w:rPr>
              <w:tab/>
              <w:t>Учебник: Основы безопасности жизнедеятельности: 10-11 классы: учебник/ С.В. Ким, В.А. Горский – М.: Вента Графа, 2020. – 396 [4]с.: ил- (Российский учебник).</w:t>
            </w:r>
          </w:p>
        </w:tc>
      </w:tr>
    </w:tbl>
    <w:p w:rsidR="00D27493" w:rsidRPr="002B1042" w:rsidRDefault="00D27493">
      <w:pPr>
        <w:rPr>
          <w:rFonts w:ascii="Times New Roman" w:hAnsi="Times New Roman" w:cs="Times New Roman"/>
        </w:rPr>
      </w:pPr>
    </w:p>
    <w:sectPr w:rsidR="00D27493" w:rsidRPr="002B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A9"/>
    <w:rsid w:val="002B1042"/>
    <w:rsid w:val="006D55A9"/>
    <w:rsid w:val="00D27493"/>
    <w:rsid w:val="00E2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0E091-2ACB-47C3-A8EA-78FFE05A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_основной"/>
    <w:basedOn w:val="a"/>
    <w:link w:val="a5"/>
    <w:rsid w:val="00E2092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_основной Знак"/>
    <w:link w:val="a4"/>
    <w:locked/>
    <w:rsid w:val="00E20928"/>
    <w:rPr>
      <w:rFonts w:ascii="Times New Roman" w:eastAsia="Times New Roman" w:hAnsi="Times New Roman" w:cs="Times New Roman"/>
      <w:sz w:val="28"/>
      <w:szCs w:val="28"/>
    </w:rPr>
  </w:style>
  <w:style w:type="character" w:customStyle="1" w:styleId="c13">
    <w:name w:val="c13"/>
    <w:basedOn w:val="a0"/>
    <w:rsid w:val="00E20928"/>
  </w:style>
  <w:style w:type="paragraph" w:customStyle="1" w:styleId="c11">
    <w:name w:val="c11"/>
    <w:basedOn w:val="a"/>
    <w:rsid w:val="00E2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2023-04-06T08:18:00Z</dcterms:created>
  <dcterms:modified xsi:type="dcterms:W3CDTF">2023-04-06T09:12:00Z</dcterms:modified>
</cp:coreProperties>
</file>